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5E14C5">
        <w:rPr>
          <w:rFonts w:ascii="Times New Roman" w:hAnsi="Times New Roman" w:cs="Times New Roman"/>
          <w:noProof/>
        </w:rPr>
        <w:t>May 26,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3949413F" w:rsidR="007D776C" w:rsidRDefault="007D776C" w:rsidP="007D776C">
      <w:pPr>
        <w:jc w:val="center"/>
        <w:rPr>
          <w:rFonts w:ascii="Times New Roman" w:hAnsi="Times New Roman" w:cs="Times New Roman"/>
          <w:b/>
          <w:i/>
          <w:u w:val="single"/>
        </w:rPr>
      </w:pPr>
      <w:r w:rsidRPr="007D776C">
        <w:rPr>
          <w:rFonts w:ascii="Times New Roman" w:hAnsi="Times New Roman" w:cs="Times New Roman"/>
          <w:b/>
          <w:i/>
          <w:u w:val="single"/>
        </w:rPr>
        <w:t>Chapter #</w:t>
      </w:r>
      <w:r w:rsidR="00A1192D">
        <w:rPr>
          <w:rFonts w:ascii="Times New Roman" w:hAnsi="Times New Roman" w:cs="Times New Roman"/>
          <w:b/>
          <w:i/>
          <w:u w:val="single"/>
        </w:rPr>
        <w:t>4: Values, Attitudes, &amp; Work Behavior</w:t>
      </w:r>
    </w:p>
    <w:p w14:paraId="4A58D957" w14:textId="77777777" w:rsidR="00A1192D" w:rsidRDefault="00A1192D" w:rsidP="00A1192D">
      <w:pPr>
        <w:rPr>
          <w:rFonts w:ascii="Times New Roman" w:hAnsi="Times New Roman" w:cs="Times New Roman"/>
        </w:rPr>
      </w:pPr>
    </w:p>
    <w:p w14:paraId="17EB2D7B"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I. What Are Values?</w:t>
      </w:r>
    </w:p>
    <w:p w14:paraId="343C752B"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Values</w:t>
      </w:r>
      <w:r w:rsidRPr="00C31166">
        <w:rPr>
          <w:rFonts w:ascii="Times New Roman" w:hAnsi="Times New Roman" w:cs="Times New Roman"/>
        </w:rPr>
        <w:t xml:space="preserve"> can be defined as a "broad tendency to prefer certain states of affairs over others." Not everyone holds the same values. Values may be classified into intellectual, economic, social, aesthetic, and political categories.</w:t>
      </w:r>
    </w:p>
    <w:p w14:paraId="0E67AFEA"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 Occupational Differences in Values</w:t>
      </w:r>
    </w:p>
    <w:p w14:paraId="3AD46DD0"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Members of different occupational groups espouse different values. Salespeople rank social values less than the average person, while professors value "equal opportunity for all" more than the average person. People tend to choose occupations and organizations that correspond to their values.</w:t>
      </w:r>
    </w:p>
    <w:p w14:paraId="02859B2F"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B. Values </w:t>
      </w:r>
      <w:proofErr w:type="gramStart"/>
      <w:r w:rsidRPr="00C31166">
        <w:rPr>
          <w:rFonts w:ascii="Times New Roman" w:hAnsi="Times New Roman" w:cs="Times New Roman"/>
        </w:rPr>
        <w:t>Across</w:t>
      </w:r>
      <w:proofErr w:type="gramEnd"/>
      <w:r w:rsidRPr="00C31166">
        <w:rPr>
          <w:rFonts w:ascii="Times New Roman" w:hAnsi="Times New Roman" w:cs="Times New Roman"/>
        </w:rPr>
        <w:t xml:space="preserve"> Cultures</w:t>
      </w:r>
    </w:p>
    <w:p w14:paraId="5A9F0CA6"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Cross-cultural differences often contribute to failed business negotiations. As well, research shows that anywhere from 16 to 40 percent of managers who receive foreign assignments terminate them early because they perform poorly or do not adjust to the culture. At the root of many of these problems might be a lack of appreciation of basic differences in work-related values across cultures.</w:t>
      </w:r>
    </w:p>
    <w:p w14:paraId="22B52D73"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Work Centrality. Different cultures value work differently. People for whom work is a central life interest tend to work longer hours. Thus, Japanese managers tend to work longer hours than their North American or British counterparts. This illustrates how </w:t>
      </w:r>
      <w:proofErr w:type="gramStart"/>
      <w:r w:rsidRPr="00C31166">
        <w:rPr>
          <w:rFonts w:ascii="Times New Roman" w:hAnsi="Times New Roman" w:cs="Times New Roman"/>
        </w:rPr>
        <w:t>cross-cultural</w:t>
      </w:r>
      <w:proofErr w:type="gramEnd"/>
      <w:r w:rsidRPr="00C31166">
        <w:rPr>
          <w:rFonts w:ascii="Times New Roman" w:hAnsi="Times New Roman" w:cs="Times New Roman"/>
        </w:rPr>
        <w:t xml:space="preserve"> differences in work centrality can lead to adjustment problems for foreign employees and managers.</w:t>
      </w:r>
    </w:p>
    <w:p w14:paraId="1B9D69E6" w14:textId="77777777" w:rsidR="00C31166" w:rsidRPr="00C31166" w:rsidRDefault="00C31166" w:rsidP="00C31166">
      <w:pPr>
        <w:widowControl w:val="0"/>
        <w:autoSpaceDE w:val="0"/>
        <w:autoSpaceDN w:val="0"/>
        <w:adjustRightInd w:val="0"/>
        <w:spacing w:after="240"/>
        <w:rPr>
          <w:rFonts w:ascii="Times New Roman" w:hAnsi="Times New Roman" w:cs="Times New Roman"/>
        </w:rPr>
      </w:pPr>
      <w:proofErr w:type="gramStart"/>
      <w:r w:rsidRPr="00C31166">
        <w:rPr>
          <w:rFonts w:ascii="Times New Roman" w:hAnsi="Times New Roman" w:cs="Times New Roman"/>
        </w:rPr>
        <w:t>Hofstede's Study.</w:t>
      </w:r>
      <w:proofErr w:type="gramEnd"/>
      <w:r w:rsidRPr="00C31166">
        <w:rPr>
          <w:rFonts w:ascii="Times New Roman" w:hAnsi="Times New Roman" w:cs="Times New Roman"/>
        </w:rPr>
        <w:t xml:space="preserve"> Geert Hofstede, a social scientist, studied over 116,000 IBM employees in forty countries about their work-related values. His results show that differences occurred across cultures in four basic dimensions of work-related values: power distance, uncertainty avoidance, masculinity/femininity, and individualism/collectivism. Subsequent work resulted in a fifth dimension, the long-term/short-term orientation.</w:t>
      </w:r>
    </w:p>
    <w:p w14:paraId="00F45D39" w14:textId="77777777" w:rsidR="00C31166" w:rsidRPr="00C31166" w:rsidRDefault="00C31166" w:rsidP="00C3116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Power distance</w:t>
      </w:r>
      <w:r w:rsidRPr="00C31166">
        <w:rPr>
          <w:rFonts w:ascii="Times New Roman" w:hAnsi="Times New Roman" w:cs="Times New Roman"/>
        </w:rPr>
        <w:t xml:space="preserve"> is the extent to which an unequal distribution of power is accepted by society members. In small power distance cultures, inequality is minimized, superiors are accessible, and power differences are downplayed. In large power distance societies, inequality is accepted as natural, superiors are inaccessible, and power differences are highlighted.</w:t>
      </w:r>
    </w:p>
    <w:p w14:paraId="39A8FDD1" w14:textId="77777777" w:rsidR="00C31166" w:rsidRPr="00C31166" w:rsidRDefault="00C31166" w:rsidP="00C3116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Uncertainty avoidance</w:t>
      </w:r>
      <w:r w:rsidRPr="00C31166">
        <w:rPr>
          <w:rFonts w:ascii="Times New Roman" w:hAnsi="Times New Roman" w:cs="Times New Roman"/>
        </w:rPr>
        <w:t xml:space="preserve"> is the extent to which people are uncomfortable with uncertain and ambiguous situations. Strong uncertainty avoidance cultures stress rules and regulations, hard work, conformity, and security. Cultures with weak uncertainty avoidance are less concerned with rules, conformity, and security, and hard work is not seen as a virtue. However, risk taking is valued.</w:t>
      </w:r>
    </w:p>
    <w:p w14:paraId="231E17EA" w14:textId="77777777" w:rsidR="00C31166" w:rsidRPr="00C31166" w:rsidRDefault="00C31166" w:rsidP="00C3116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lastRenderedPageBreak/>
        <w:t>Another cultural value that differs across cultures is known as masculinity/femininity. More masculine cultures clearly differentiate gender roles, support the dominance of men, and stress economic performance. More feminine cultures accept fluid gender roles, stress sexual equality, and stress quality of life.</w:t>
      </w:r>
    </w:p>
    <w:p w14:paraId="54883AE8" w14:textId="77777777" w:rsidR="00C31166" w:rsidRPr="00C31166" w:rsidRDefault="00C31166" w:rsidP="00C3116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Individualistic</w:t>
      </w:r>
      <w:r w:rsidRPr="00C31166">
        <w:rPr>
          <w:rFonts w:ascii="Times New Roman" w:hAnsi="Times New Roman" w:cs="Times New Roman"/>
        </w:rPr>
        <w:t xml:space="preserve"> cultures stress independence, individual initiative and privacy. </w:t>
      </w:r>
      <w:r w:rsidRPr="00C31166">
        <w:rPr>
          <w:rFonts w:ascii="Times New Roman" w:hAnsi="Times New Roman" w:cs="Times New Roman"/>
          <w:b/>
          <w:bCs/>
        </w:rPr>
        <w:t xml:space="preserve">Collective </w:t>
      </w:r>
      <w:r w:rsidRPr="00C31166">
        <w:rPr>
          <w:rFonts w:ascii="Times New Roman" w:hAnsi="Times New Roman" w:cs="Times New Roman"/>
        </w:rPr>
        <w:t xml:space="preserve">cultures </w:t>
      </w:r>
      <w:proofErr w:type="spellStart"/>
      <w:r w:rsidRPr="00C31166">
        <w:rPr>
          <w:rFonts w:ascii="Times New Roman" w:hAnsi="Times New Roman" w:cs="Times New Roman"/>
        </w:rPr>
        <w:t>favour</w:t>
      </w:r>
      <w:proofErr w:type="spellEnd"/>
      <w:r w:rsidRPr="00C31166">
        <w:rPr>
          <w:rFonts w:ascii="Times New Roman" w:hAnsi="Times New Roman" w:cs="Times New Roman"/>
        </w:rPr>
        <w:t xml:space="preserve"> interdependence and loyalty to family or clan.</w:t>
      </w:r>
    </w:p>
    <w:p w14:paraId="0948BA64" w14:textId="77777777" w:rsidR="00C31166" w:rsidRPr="00C31166" w:rsidRDefault="00C31166" w:rsidP="00C3116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Another cultural value that differs across cultures is known as long-term/short-term orientation. Cultures with a long-term orientation tend to stress persistence, perseverance, thrift, and close attention to status differences. Cultures with a short-term orientation stress personal steadiness and stability, face-saving, and social niceties.</w:t>
      </w:r>
    </w:p>
    <w:p w14:paraId="46233537"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C. Implications of Cultural Variation</w:t>
      </w:r>
    </w:p>
    <w:p w14:paraId="4FBD633C" w14:textId="77777777" w:rsidR="00C31166" w:rsidRPr="00C31166" w:rsidRDefault="00C31166" w:rsidP="00C3116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 xml:space="preserve">Exporting OB Theories. An important message from the cross-cultural study of values is that organizational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theories, research, and practices from North America might not translate well to other societies, even the one located just south of </w:t>
      </w:r>
      <w:proofErr w:type="gramStart"/>
      <w:r w:rsidRPr="00C31166">
        <w:rPr>
          <w:rFonts w:ascii="Times New Roman" w:hAnsi="Times New Roman" w:cs="Times New Roman"/>
        </w:rPr>
        <w:t>Texas .</w:t>
      </w:r>
      <w:proofErr w:type="gramEnd"/>
    </w:p>
    <w:p w14:paraId="2F94CFFC" w14:textId="77777777" w:rsidR="00C31166" w:rsidRPr="00C31166" w:rsidRDefault="00C31166" w:rsidP="00C3116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 xml:space="preserve">Importing OB Theories. As well, not all theories and practices that concern organizational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w:t>
      </w:r>
      <w:proofErr w:type="gramStart"/>
      <w:r w:rsidRPr="00C31166">
        <w:rPr>
          <w:rFonts w:ascii="Times New Roman" w:hAnsi="Times New Roman" w:cs="Times New Roman"/>
        </w:rPr>
        <w:t>are</w:t>
      </w:r>
      <w:proofErr w:type="gramEnd"/>
      <w:r w:rsidRPr="00C31166">
        <w:rPr>
          <w:rFonts w:ascii="Times New Roman" w:hAnsi="Times New Roman" w:cs="Times New Roman"/>
        </w:rPr>
        <w:t xml:space="preserve"> perfected in North America or even in the West. Understanding cultural value differences can enable organizations to successfully import management practices by tailoring the practice to the home culture's concerns.</w:t>
      </w:r>
    </w:p>
    <w:p w14:paraId="7AFBD28E" w14:textId="77777777" w:rsidR="00C31166" w:rsidRPr="00C31166" w:rsidRDefault="00C31166" w:rsidP="00C3116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Appreciating Global Customers. An appreciation of cross-cultural differences in values is essential to understanding the needs and tastes of customers or clients around the world.</w:t>
      </w:r>
    </w:p>
    <w:p w14:paraId="29C993E3" w14:textId="77777777" w:rsidR="00C31166" w:rsidRPr="00C31166" w:rsidRDefault="00C31166" w:rsidP="00C3116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 xml:space="preserve">Developing Global Employees. Given these differences in cultural values, it is important for managers to take care when exporting or importing OB theories and appreciating global customers. An awareness of cross-cultural differences in values can help managers better appreciate global customers and develop global employees. Companies need to select, train, and develop employees to have a much better appreciation of differences in cultural values and the implications of these differences for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in organizations.</w:t>
      </w:r>
    </w:p>
    <w:p w14:paraId="353B408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II. What Are Attitudes?</w:t>
      </w:r>
    </w:p>
    <w:p w14:paraId="3D269B4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An </w:t>
      </w:r>
      <w:r w:rsidRPr="00C31166">
        <w:rPr>
          <w:rFonts w:ascii="Times New Roman" w:hAnsi="Times New Roman" w:cs="Times New Roman"/>
          <w:b/>
          <w:bCs/>
        </w:rPr>
        <w:t>attitude</w:t>
      </w:r>
      <w:r w:rsidRPr="00C31166">
        <w:rPr>
          <w:rFonts w:ascii="Times New Roman" w:hAnsi="Times New Roman" w:cs="Times New Roman"/>
        </w:rPr>
        <w:t xml:space="preserve"> is a fairly stable evaluative tendency to respond consistently to some specific object, situation, person, or category of people. Attitudes are tendencies to respond to the target of the attitude. Thus, attitudes often influence our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toward some object, situation, person, or group. Attitudes are a function of what we think and what we feel. That is, attitudes are the product of a related belief and value.</w:t>
      </w:r>
    </w:p>
    <w:p w14:paraId="0D20141E"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Belief + Value = Attitude &gt; </w:t>
      </w:r>
      <w:proofErr w:type="spellStart"/>
      <w:r w:rsidRPr="00C31166">
        <w:rPr>
          <w:rFonts w:ascii="Times New Roman" w:hAnsi="Times New Roman" w:cs="Times New Roman"/>
        </w:rPr>
        <w:t>Behaviour</w:t>
      </w:r>
      <w:proofErr w:type="spellEnd"/>
      <w:r w:rsidRPr="00C31166">
        <w:rPr>
          <w:rFonts w:ascii="Times New Roman" w:hAnsi="Times New Roman" w:cs="Times New Roman"/>
        </w:rPr>
        <w:t>.</w:t>
      </w:r>
    </w:p>
    <w:p w14:paraId="22B07926"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Most attempts at attitude change are initiated by a communicator who tries to use persuasion of some form to modify the beliefs or values of an audience that supports a currently held attitude. Persuasion that is designed to modify or emphasize certain values is emotionally oriented, whereas persuasion designed to modify or emphasize certain </w:t>
      </w:r>
      <w:r w:rsidRPr="00C31166">
        <w:rPr>
          <w:rFonts w:ascii="Times New Roman" w:hAnsi="Times New Roman" w:cs="Times New Roman"/>
        </w:rPr>
        <w:lastRenderedPageBreak/>
        <w:t>beliefs is rationally oriented.</w:t>
      </w:r>
    </w:p>
    <w:p w14:paraId="67246DC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III. What Is Job Satisfaction?</w:t>
      </w:r>
    </w:p>
    <w:p w14:paraId="7B93AC33"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Job satisfaction</w:t>
      </w:r>
      <w:r w:rsidRPr="00C31166">
        <w:rPr>
          <w:rFonts w:ascii="Times New Roman" w:hAnsi="Times New Roman" w:cs="Times New Roman"/>
        </w:rPr>
        <w:t xml:space="preserve"> refers to a collection of attitudes that workers have about their jobs. Facet satisfaction refers to the tendency for an employee to be more or less satisfied with various facets of the job. Overall satisfaction refers to a person's attitude toward his or her job that cuts across the various facets. Job satisfaction is measured by the Job Descriptive Index (JDI) and the Minnesota Satisfaction Questionnaire (MSQ). Both of these questionnaires can give effective measurements of satisfaction.</w:t>
      </w:r>
    </w:p>
    <w:p w14:paraId="6B4222FA"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IV. What Determines Job Satisfaction?</w:t>
      </w:r>
    </w:p>
    <w:p w14:paraId="6344B3CC"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When workers complete the JDI or the MSQ, we often find differences in the average scores across jobs and by individuals performing the same job in a given organization. For example, two nurses who work side by side might indicate radically different satisfaction in response to the MSQ item "The chance to do things for other people". How does this happen?</w:t>
      </w:r>
    </w:p>
    <w:p w14:paraId="5DB2975D"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 Discrepancy</w:t>
      </w:r>
    </w:p>
    <w:p w14:paraId="2765A71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According to </w:t>
      </w:r>
      <w:r w:rsidRPr="00C31166">
        <w:rPr>
          <w:rFonts w:ascii="Times New Roman" w:hAnsi="Times New Roman" w:cs="Times New Roman"/>
          <w:b/>
          <w:bCs/>
        </w:rPr>
        <w:t>discrepancy theory</w:t>
      </w:r>
      <w:r w:rsidRPr="00C31166">
        <w:rPr>
          <w:rFonts w:ascii="Times New Roman" w:hAnsi="Times New Roman" w:cs="Times New Roman"/>
        </w:rPr>
        <w:t>, job satisfaction stems from the discrepancy between the job outcomes wanted and the outcomes that are perceived to be obtained. Thus, a person wanting to be a baseball pitcher might be dissatisfied with the team when placed in an outfield position. In general, employees who have more of their job-related desires met will report more overall job satisfaction.</w:t>
      </w:r>
    </w:p>
    <w:p w14:paraId="01C83B8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B. Fairness</w:t>
      </w:r>
    </w:p>
    <w:p w14:paraId="79A094E3"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In addition to the discrepancy between the outcomes people receive and those they desire, the other factor that determines job satisfaction is fairness.</w:t>
      </w:r>
    </w:p>
    <w:p w14:paraId="207CC96C" w14:textId="77777777" w:rsidR="00C31166" w:rsidRPr="00C31166" w:rsidRDefault="00C31166" w:rsidP="00C3116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Distributive fairness</w:t>
      </w:r>
      <w:r w:rsidRPr="00C31166">
        <w:rPr>
          <w:rFonts w:ascii="Times New Roman" w:hAnsi="Times New Roman" w:cs="Times New Roman"/>
        </w:rPr>
        <w:t xml:space="preserve"> (often called distributive justice) occurs when people receive what they think they deserve from their jobs.</w:t>
      </w:r>
    </w:p>
    <w:p w14:paraId="6E47EF80" w14:textId="77777777" w:rsidR="00C31166" w:rsidRPr="00C31166" w:rsidRDefault="00C31166" w:rsidP="00C31166">
      <w:pPr>
        <w:widowControl w:val="0"/>
        <w:autoSpaceDE w:val="0"/>
        <w:autoSpaceDN w:val="0"/>
        <w:adjustRightInd w:val="0"/>
        <w:spacing w:after="240"/>
        <w:ind w:left="800"/>
        <w:rPr>
          <w:rFonts w:ascii="Times New Roman" w:hAnsi="Times New Roman" w:cs="Times New Roman"/>
        </w:rPr>
      </w:pPr>
      <w:r w:rsidRPr="00C31166">
        <w:rPr>
          <w:rFonts w:ascii="Times New Roman" w:hAnsi="Times New Roman" w:cs="Times New Roman"/>
          <w:b/>
          <w:bCs/>
        </w:rPr>
        <w:t>Equity theory</w:t>
      </w:r>
      <w:r w:rsidRPr="00C31166">
        <w:rPr>
          <w:rFonts w:ascii="Times New Roman" w:hAnsi="Times New Roman" w:cs="Times New Roman"/>
        </w:rPr>
        <w:t xml:space="preserve"> suggests that job satisfaction stems from a comparison of the inputs that one invests in a job and the outcomes one receives in comparison with the inputs and outcomes of another person or group. </w:t>
      </w:r>
      <w:r w:rsidRPr="00C31166">
        <w:rPr>
          <w:rFonts w:ascii="Times New Roman" w:hAnsi="Times New Roman" w:cs="Times New Roman"/>
          <w:b/>
          <w:bCs/>
        </w:rPr>
        <w:t>Inputs</w:t>
      </w:r>
      <w:r w:rsidRPr="00C31166">
        <w:rPr>
          <w:rFonts w:ascii="Times New Roman" w:hAnsi="Times New Roman" w:cs="Times New Roman"/>
        </w:rPr>
        <w:t xml:space="preserve"> consist of anything that people give up, offer, or trade to their organization in exchange for outcomes. This might include factors such as education, training, seniority, hard work, and high-quality work. </w:t>
      </w:r>
      <w:r w:rsidRPr="00C31166">
        <w:rPr>
          <w:rFonts w:ascii="Times New Roman" w:hAnsi="Times New Roman" w:cs="Times New Roman"/>
          <w:b/>
          <w:bCs/>
        </w:rPr>
        <w:t>Outcomes</w:t>
      </w:r>
      <w:r w:rsidRPr="00C31166">
        <w:rPr>
          <w:rFonts w:ascii="Times New Roman" w:hAnsi="Times New Roman" w:cs="Times New Roman"/>
        </w:rPr>
        <w:t xml:space="preserve"> are factors that an organization distributes to employees in exchange for their inputs. These might include pay, benefits, promotions, recognition or anything else of value to employees. In general, people who work harder and are better educated than their peers expect higher rewards. Should these not be attained, the hard workers will be upset and angry over the lack of fair treatment and experience inequity. Inequity is a dissatisfying state of affairs and leads to job dissatisfaction. Thus, the equitable distribution of work outcomes contributes to job satisfaction by providing for </w:t>
      </w:r>
      <w:r w:rsidRPr="00C31166">
        <w:rPr>
          <w:rFonts w:ascii="Times New Roman" w:hAnsi="Times New Roman" w:cs="Times New Roman"/>
        </w:rPr>
        <w:lastRenderedPageBreak/>
        <w:t>feelings of distributive fairness.</w:t>
      </w:r>
    </w:p>
    <w:p w14:paraId="58BBF557" w14:textId="77777777" w:rsidR="00C31166" w:rsidRPr="00C31166" w:rsidRDefault="00C31166" w:rsidP="00C31166">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Procedural fairness</w:t>
      </w:r>
      <w:r w:rsidRPr="00C31166">
        <w:rPr>
          <w:rFonts w:ascii="Times New Roman" w:hAnsi="Times New Roman" w:cs="Times New Roman"/>
        </w:rPr>
        <w:t xml:space="preserve"> (often called procedural justice) occurs when the process used to determine work outcomes is seen as reasonable. It has to do with the process that led to those outcomes. In allocating outcomes, the following factors contribute to perceptions of procedural fairness: Adequate reasons for a decision; consistent procedures used over time and across people; accurate information is used; two-way communication is used; and an appeals system.</w:t>
      </w:r>
    </w:p>
    <w:p w14:paraId="3DBFDD8D" w14:textId="77777777" w:rsidR="00C31166" w:rsidRPr="00C31166" w:rsidRDefault="00C31166" w:rsidP="00C31166">
      <w:pPr>
        <w:widowControl w:val="0"/>
        <w:autoSpaceDE w:val="0"/>
        <w:autoSpaceDN w:val="0"/>
        <w:adjustRightInd w:val="0"/>
        <w:spacing w:after="240"/>
        <w:ind w:left="800"/>
        <w:rPr>
          <w:rFonts w:ascii="Times New Roman" w:hAnsi="Times New Roman" w:cs="Times New Roman"/>
        </w:rPr>
      </w:pPr>
      <w:r w:rsidRPr="00C31166">
        <w:rPr>
          <w:rFonts w:ascii="Times New Roman" w:hAnsi="Times New Roman" w:cs="Times New Roman"/>
        </w:rPr>
        <w:t>These factors will contribute to a perception of fairness and help workers to believe they are getting a "fair shake." Procedural fairness seems especially likely to provoke dissatisfaction when people also see distributive fairness as being low.</w:t>
      </w:r>
    </w:p>
    <w:p w14:paraId="04A346FD" w14:textId="77777777" w:rsidR="00C31166" w:rsidRPr="00C31166" w:rsidRDefault="00C31166" w:rsidP="00C31166">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Interactional fairness</w:t>
      </w:r>
      <w:r w:rsidRPr="00C31166">
        <w:rPr>
          <w:rFonts w:ascii="Times New Roman" w:hAnsi="Times New Roman" w:cs="Times New Roman"/>
        </w:rPr>
        <w:t xml:space="preserve"> (often called interactional justice) occurs when people feel that they have received respectful and informative communication about some outcome. Interactional fairness is important because it is possible for fair outcomes or procedures to be perceived as unfair when they are inadequately or uncaringly explained. People who experience procedural unfairness tend to be dissatisfied with the “system.” People who experience interactional unfairness are more likely to be dissatisfied with their boss. Procedural and interactional fairness can to some extent offset the negative effects of distributive unfairness.</w:t>
      </w:r>
    </w:p>
    <w:p w14:paraId="06E7067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C. Disposition</w:t>
      </w:r>
    </w:p>
    <w:p w14:paraId="67EEEF2C"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According to the dispositional view of job satisfaction, some people are predisposed by virtue of their personalities to be more or less satisfied despite changes in discrepancy or fairness. Researchers have found that some personality characteristics originating in genetics or early learning contribute to adult satisfaction. People who are extraverted and conscientious tend to be more satisfied with their jobs, while those high in neuroticism are less satisfied. People who are high in self-esteem and internal locus of control are also more satisfied. In general, people who are more optimistic and proactive report higher job satisfaction.</w:t>
      </w:r>
    </w:p>
    <w:p w14:paraId="545A47D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D. Mood and Emotion</w:t>
      </w:r>
    </w:p>
    <w:p w14:paraId="26821F27"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Affect is also a determinant of job satisfaction. Affect is a broad label for feelings. These feelings include </w:t>
      </w:r>
      <w:r w:rsidRPr="00C31166">
        <w:rPr>
          <w:rFonts w:ascii="Times New Roman" w:hAnsi="Times New Roman" w:cs="Times New Roman"/>
          <w:b/>
          <w:bCs/>
        </w:rPr>
        <w:t>emotions</w:t>
      </w:r>
      <w:r w:rsidRPr="00C31166">
        <w:rPr>
          <w:rFonts w:ascii="Times New Roman" w:hAnsi="Times New Roman" w:cs="Times New Roman"/>
        </w:rPr>
        <w:t xml:space="preserve">, which are intense, often short-lived, and caused by a particular event such as a bad performance appraisal. Common emotions include joy, pride, anger, fear, and sadness. Affect also refers to </w:t>
      </w:r>
      <w:r w:rsidRPr="00C31166">
        <w:rPr>
          <w:rFonts w:ascii="Times New Roman" w:hAnsi="Times New Roman" w:cs="Times New Roman"/>
          <w:b/>
          <w:bCs/>
        </w:rPr>
        <w:t>moods</w:t>
      </w:r>
      <w:r w:rsidRPr="00C31166">
        <w:rPr>
          <w:rFonts w:ascii="Times New Roman" w:hAnsi="Times New Roman" w:cs="Times New Roman"/>
        </w:rPr>
        <w:t>, which are less intense, longer-lived, and more diffuse feelings. Affective Events Theory explains how emotions and moods affect job satisfaction. Jobs consist of a series of events and happenings that have the potential to provoke emotions or to influence moods, depending on how we appraise these events and happenings.</w:t>
      </w:r>
    </w:p>
    <w:p w14:paraId="68F1E92B"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Mood and emotion can also influence job satisfaction through </w:t>
      </w:r>
      <w:r w:rsidRPr="00C31166">
        <w:rPr>
          <w:rFonts w:ascii="Times New Roman" w:hAnsi="Times New Roman" w:cs="Times New Roman"/>
          <w:b/>
          <w:bCs/>
        </w:rPr>
        <w:t>emotional contagion</w:t>
      </w:r>
      <w:r w:rsidRPr="00C31166">
        <w:rPr>
          <w:rFonts w:ascii="Times New Roman" w:hAnsi="Times New Roman" w:cs="Times New Roman"/>
        </w:rPr>
        <w:t xml:space="preserve">, the tendency for moods and emotions to spread between people or throughout a group. Mood and emotion can also influence job satisfaction through the need for </w:t>
      </w:r>
      <w:r w:rsidRPr="00C31166">
        <w:rPr>
          <w:rFonts w:ascii="Times New Roman" w:hAnsi="Times New Roman" w:cs="Times New Roman"/>
          <w:b/>
          <w:bCs/>
        </w:rPr>
        <w:t xml:space="preserve">emotional </w:t>
      </w:r>
      <w:r w:rsidRPr="00C31166">
        <w:rPr>
          <w:rFonts w:ascii="Times New Roman" w:hAnsi="Times New Roman" w:cs="Times New Roman"/>
          <w:b/>
          <w:bCs/>
        </w:rPr>
        <w:lastRenderedPageBreak/>
        <w:t>regulation</w:t>
      </w:r>
      <w:r w:rsidRPr="00C31166">
        <w:rPr>
          <w:rFonts w:ascii="Times New Roman" w:hAnsi="Times New Roman" w:cs="Times New Roman"/>
        </w:rPr>
        <w:t xml:space="preserve">. This is the requirement for people to conform to certain "display rules" in their job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in spite of their true mood or emotions. Service roles such as waiter, bank teller, and flight attendant are especially laden with display rules. There is growing evidence that the frequent need to suppress negative emotions takes a toll on job satisfaction and increases stress. Some research suggests that the requirement to express positive emotions boosts job satisfaction. There is also some evidence that people in occupations with high cognitive demands tend to be paid more when the jobs are also high in emotional </w:t>
      </w:r>
      <w:proofErr w:type="spellStart"/>
      <w:r w:rsidRPr="00C31166">
        <w:rPr>
          <w:rFonts w:ascii="Times New Roman" w:hAnsi="Times New Roman" w:cs="Times New Roman"/>
        </w:rPr>
        <w:t>labour</w:t>
      </w:r>
      <w:proofErr w:type="spellEnd"/>
      <w:r w:rsidRPr="00C31166">
        <w:rPr>
          <w:rFonts w:ascii="Times New Roman" w:hAnsi="Times New Roman" w:cs="Times New Roman"/>
        </w:rPr>
        <w:t xml:space="preserve">. On the other hand, occupations with low cognitive demands entail a wage penalty when emotional </w:t>
      </w:r>
      <w:proofErr w:type="spellStart"/>
      <w:r w:rsidRPr="00C31166">
        <w:rPr>
          <w:rFonts w:ascii="Times New Roman" w:hAnsi="Times New Roman" w:cs="Times New Roman"/>
        </w:rPr>
        <w:t>labour</w:t>
      </w:r>
      <w:proofErr w:type="spellEnd"/>
      <w:r w:rsidRPr="00C31166">
        <w:rPr>
          <w:rFonts w:ascii="Times New Roman" w:hAnsi="Times New Roman" w:cs="Times New Roman"/>
        </w:rPr>
        <w:t xml:space="preserve"> is higher.</w:t>
      </w:r>
    </w:p>
    <w:p w14:paraId="238AF3D5"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E. Key Contributors to Job Satisfaction</w:t>
      </w:r>
    </w:p>
    <w:p w14:paraId="24B90AB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While job satisfaction is a highly personal experience, there are a number of facets that seem to contribute the most to feelings of job satisfaction for most North American workers.</w:t>
      </w:r>
    </w:p>
    <w:p w14:paraId="69DD149A" w14:textId="77777777" w:rsidR="00C31166" w:rsidRPr="00C31166" w:rsidRDefault="00C31166" w:rsidP="00C31166">
      <w:pPr>
        <w:widowControl w:val="0"/>
        <w:autoSpaceDE w:val="0"/>
        <w:autoSpaceDN w:val="0"/>
        <w:adjustRightInd w:val="0"/>
        <w:spacing w:after="240"/>
        <w:rPr>
          <w:rFonts w:ascii="Times New Roman" w:hAnsi="Times New Roman" w:cs="Times New Roman"/>
        </w:rPr>
      </w:pPr>
      <w:proofErr w:type="gramStart"/>
      <w:r w:rsidRPr="00C31166">
        <w:rPr>
          <w:rFonts w:ascii="Times New Roman" w:hAnsi="Times New Roman" w:cs="Times New Roman"/>
        </w:rPr>
        <w:t>Mentally Challenging Work.</w:t>
      </w:r>
      <w:proofErr w:type="gramEnd"/>
      <w:r w:rsidRPr="00C31166">
        <w:rPr>
          <w:rFonts w:ascii="Times New Roman" w:hAnsi="Times New Roman" w:cs="Times New Roman"/>
        </w:rPr>
        <w:t xml:space="preserve"> This is work that tests employees' skills and abilities and allows them to set their own working pace. Employees generally perceive such work as personally involving and important.</w:t>
      </w:r>
    </w:p>
    <w:p w14:paraId="616C3707" w14:textId="77777777" w:rsidR="00C31166" w:rsidRPr="00C31166" w:rsidRDefault="00C31166" w:rsidP="00C31166">
      <w:pPr>
        <w:widowControl w:val="0"/>
        <w:autoSpaceDE w:val="0"/>
        <w:autoSpaceDN w:val="0"/>
        <w:adjustRightInd w:val="0"/>
        <w:spacing w:after="240"/>
        <w:rPr>
          <w:rFonts w:ascii="Times New Roman" w:hAnsi="Times New Roman" w:cs="Times New Roman"/>
        </w:rPr>
      </w:pPr>
      <w:proofErr w:type="gramStart"/>
      <w:r w:rsidRPr="00C31166">
        <w:rPr>
          <w:rFonts w:ascii="Times New Roman" w:hAnsi="Times New Roman" w:cs="Times New Roman"/>
        </w:rPr>
        <w:t>Adequate Compensation.</w:t>
      </w:r>
      <w:proofErr w:type="gramEnd"/>
      <w:r w:rsidRPr="00C31166">
        <w:rPr>
          <w:rFonts w:ascii="Times New Roman" w:hAnsi="Times New Roman" w:cs="Times New Roman"/>
        </w:rPr>
        <w:t xml:space="preserve"> Pay and satisfaction are positively related.</w:t>
      </w:r>
    </w:p>
    <w:p w14:paraId="0F87F4A4" w14:textId="77777777" w:rsidR="00C31166" w:rsidRPr="00C31166" w:rsidRDefault="00C31166" w:rsidP="00C31166">
      <w:pPr>
        <w:widowControl w:val="0"/>
        <w:autoSpaceDE w:val="0"/>
        <w:autoSpaceDN w:val="0"/>
        <w:adjustRightInd w:val="0"/>
        <w:spacing w:after="240"/>
        <w:rPr>
          <w:rFonts w:ascii="Times New Roman" w:hAnsi="Times New Roman" w:cs="Times New Roman"/>
        </w:rPr>
      </w:pPr>
      <w:proofErr w:type="gramStart"/>
      <w:r w:rsidRPr="00C31166">
        <w:rPr>
          <w:rFonts w:ascii="Times New Roman" w:hAnsi="Times New Roman" w:cs="Times New Roman"/>
        </w:rPr>
        <w:t>Career Opportunities.</w:t>
      </w:r>
      <w:proofErr w:type="gramEnd"/>
      <w:r w:rsidRPr="00C31166">
        <w:rPr>
          <w:rFonts w:ascii="Times New Roman" w:hAnsi="Times New Roman" w:cs="Times New Roman"/>
        </w:rPr>
        <w:t xml:space="preserve"> The ready availability of promotions that management administers according to a fair system contributes to job satisfaction.</w:t>
      </w:r>
    </w:p>
    <w:p w14:paraId="6DC0FD0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proofErr w:type="gramStart"/>
      <w:r w:rsidRPr="00C31166">
        <w:rPr>
          <w:rFonts w:ascii="Times New Roman" w:hAnsi="Times New Roman" w:cs="Times New Roman"/>
        </w:rPr>
        <w:t>People.</w:t>
      </w:r>
      <w:proofErr w:type="gramEnd"/>
      <w:r w:rsidRPr="00C31166">
        <w:rPr>
          <w:rFonts w:ascii="Times New Roman" w:hAnsi="Times New Roman" w:cs="Times New Roman"/>
        </w:rPr>
        <w:t xml:space="preserve"> Friendly, considerate, good-natured superiors and co-workers contribute to job satisfaction as do people who can help us attain job outcomes that we value.</w:t>
      </w:r>
    </w:p>
    <w:p w14:paraId="1FB82AB9"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V. Consequences of Job Satisfaction</w:t>
      </w:r>
    </w:p>
    <w:p w14:paraId="774BB6C6"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Job satisfaction has important personal and organizational consequences beyond mere happiness with the job. Many organizations have maintained a competitive advantage by paying particular attention to employee satisfaction.</w:t>
      </w:r>
    </w:p>
    <w:p w14:paraId="2EAFB348"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 Absence from Work</w:t>
      </w:r>
    </w:p>
    <w:p w14:paraId="257D939F"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Some $46 billion in losses occur yearly in American companies due to excessive absenteeism. Canadian estimates cost up to $10 billion and are on the rise. However, the association between job satisfaction and absenteeism is fairly small. The satisfaction facet that is the best predictor of absenteeism is the content of the work itself. The connection between job satisfaction and good attendance probably stems in part from the tendency for job satisfaction to facilitate mental health and satisfaction with life in general.</w:t>
      </w:r>
    </w:p>
    <w:p w14:paraId="5D94F2A8"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B. Turnover</w:t>
      </w:r>
    </w:p>
    <w:p w14:paraId="362E0434"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Turnover is very expensive for organizations. As we move up the organizational hierarchy, or into technologically complex jobs, such costs escalate dramatically. </w:t>
      </w:r>
      <w:r w:rsidRPr="00C31166">
        <w:rPr>
          <w:rFonts w:ascii="Times New Roman" w:hAnsi="Times New Roman" w:cs="Times New Roman"/>
        </w:rPr>
        <w:lastRenderedPageBreak/>
        <w:t>Research indicates a moderately strong connection between job satisfaction and turnover. In other words, less-satisfied workers are more likely to quit. However, the relationship between job satisfaction and turnover is far from perfect. This is because many other factors are involved. Job satisfaction and commitment to the organization and various "shocks" contribute to intentions to leave. Further, reduced satisfaction or commitment can also stimulate a more deliberate evaluation of the utility of quitting and a careful job search and evaluation of job alternatives. Substantial research indicates that stated intentions to quit are better predictors of turnover than job satisfaction.</w:t>
      </w:r>
    </w:p>
    <w:p w14:paraId="1E640B5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Although satisfied people sometimes quit their jobs and dissatisfied people sometimes stay, a decrease in job satisfaction often precedes turnover. Further, those who quit often experience a boost in satisfaction on their new job. Some of this boost might be due to a “honeymoon effect” in which the bad facets of the old job are gone, the good facets of the new job are apparent, and the bad facets of the new job are not yet known. Over time, as these bad facets are recognized, a “hangover effect” can occur in which overall satisfaction with the new job decreases</w:t>
      </w:r>
    </w:p>
    <w:p w14:paraId="7F1306C0"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C. Performance</w:t>
      </w:r>
    </w:p>
    <w:p w14:paraId="17F6FC46"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Job satisfaction is associated with higher job performance. However, the connection between satisfaction and performance is complicated, because many factors influence motivation and performance besides job satisfaction. The most important facet has to do with the content of the work itself. Interesting, challenging jobs are most likely to stimulate high performance. Although job satisfaction contributes to performance, performance probably also contributes to job satisfaction. When good performance is followed by rewards, employees are more likely to be satisfied.</w:t>
      </w:r>
    </w:p>
    <w:p w14:paraId="7938BB1B"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D. Organizational Citizenship </w:t>
      </w:r>
      <w:proofErr w:type="spellStart"/>
      <w:r w:rsidRPr="00C31166">
        <w:rPr>
          <w:rFonts w:ascii="Times New Roman" w:hAnsi="Times New Roman" w:cs="Times New Roman"/>
        </w:rPr>
        <w:t>Behaviour</w:t>
      </w:r>
      <w:proofErr w:type="spellEnd"/>
    </w:p>
    <w:p w14:paraId="106EE50F"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 xml:space="preserve">Organizational citizenship </w:t>
      </w:r>
      <w:proofErr w:type="spellStart"/>
      <w:r w:rsidRPr="00C31166">
        <w:rPr>
          <w:rFonts w:ascii="Times New Roman" w:hAnsi="Times New Roman" w:cs="Times New Roman"/>
          <w:b/>
          <w:bCs/>
        </w:rPr>
        <w:t>behaviour</w:t>
      </w:r>
      <w:proofErr w:type="spellEnd"/>
      <w:r w:rsidRPr="00C31166">
        <w:rPr>
          <w:rFonts w:ascii="Times New Roman" w:hAnsi="Times New Roman" w:cs="Times New Roman"/>
        </w:rPr>
        <w:t xml:space="preserve"> is voluntary, informal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that contributes to organizational effectiveness. Helping another worker, being friendly and cooperative, volunteering for extra work, and conscientious attention to detail are examples of good organizational citizenship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Organizational citizenship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can take various forms including helping </w:t>
      </w:r>
      <w:proofErr w:type="spellStart"/>
      <w:r w:rsidRPr="00C31166">
        <w:rPr>
          <w:rFonts w:ascii="Times New Roman" w:hAnsi="Times New Roman" w:cs="Times New Roman"/>
        </w:rPr>
        <w:t>behaviour</w:t>
      </w:r>
      <w:proofErr w:type="spellEnd"/>
      <w:r w:rsidRPr="00C31166">
        <w:rPr>
          <w:rFonts w:ascii="Times New Roman" w:hAnsi="Times New Roman" w:cs="Times New Roman"/>
        </w:rPr>
        <w:t xml:space="preserve">, conscientiousness to the details of work, being a good </w:t>
      </w:r>
      <w:proofErr w:type="gramStart"/>
      <w:r w:rsidRPr="00C31166">
        <w:rPr>
          <w:rFonts w:ascii="Times New Roman" w:hAnsi="Times New Roman" w:cs="Times New Roman"/>
        </w:rPr>
        <w:t>sport,</w:t>
      </w:r>
      <w:proofErr w:type="gramEnd"/>
      <w:r w:rsidRPr="00C31166">
        <w:rPr>
          <w:rFonts w:ascii="Times New Roman" w:hAnsi="Times New Roman" w:cs="Times New Roman"/>
        </w:rPr>
        <w:t xml:space="preserve"> and courtesy and cooperation. Fairness seems to be a key factor in the relationship between job satisfaction and organizational citizenship </w:t>
      </w:r>
      <w:proofErr w:type="spellStart"/>
      <w:r w:rsidRPr="00C31166">
        <w:rPr>
          <w:rFonts w:ascii="Times New Roman" w:hAnsi="Times New Roman" w:cs="Times New Roman"/>
        </w:rPr>
        <w:t>behaviour</w:t>
      </w:r>
      <w:proofErr w:type="spellEnd"/>
      <w:r w:rsidRPr="00C31166">
        <w:rPr>
          <w:rFonts w:ascii="Times New Roman" w:hAnsi="Times New Roman" w:cs="Times New Roman"/>
        </w:rPr>
        <w:t>. Procedural and interactional fairness on the part of a supportive manager seems especially critical. OCB is also influenced by employees’ mood at work.</w:t>
      </w:r>
    </w:p>
    <w:p w14:paraId="095639CF"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E. Customer Satisfaction and Profit</w:t>
      </w:r>
    </w:p>
    <w:p w14:paraId="4BF4670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Employee job satisfaction is related to customer or client satisfaction and organizational profitability. Organizations with higher average levels of employee satisfaction are more effective. The reasons for this include reduced absenteeism and turnover which contribute to the seamless delivery of service, as well as OCBs that stimulate good teamwork.</w:t>
      </w:r>
    </w:p>
    <w:p w14:paraId="7A208307"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t>VI. What Is Organizational Commitment?</w:t>
      </w:r>
    </w:p>
    <w:p w14:paraId="4C4F9270"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b/>
          <w:bCs/>
        </w:rPr>
        <w:lastRenderedPageBreak/>
        <w:t>Organizational commitment</w:t>
      </w:r>
      <w:r w:rsidRPr="00C31166">
        <w:rPr>
          <w:rFonts w:ascii="Times New Roman" w:hAnsi="Times New Roman" w:cs="Times New Roman"/>
        </w:rPr>
        <w:t xml:space="preserve"> is an attitude that reflects the strength of the linkage between an employee and an organization. Understanding this phenomenon requires that we examine the types, causes, and consequences of commitment.</w:t>
      </w:r>
    </w:p>
    <w:p w14:paraId="23B1A5EF"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Researchers John Meyer and Natalie Allen have identified three different types of organizational commitment:</w:t>
      </w:r>
    </w:p>
    <w:p w14:paraId="71379418" w14:textId="77777777" w:rsidR="00C31166" w:rsidRPr="00C31166" w:rsidRDefault="00C31166" w:rsidP="00C31166">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Affective commitment</w:t>
      </w:r>
      <w:r w:rsidRPr="00C31166">
        <w:rPr>
          <w:rFonts w:ascii="Times New Roman" w:hAnsi="Times New Roman" w:cs="Times New Roman"/>
        </w:rPr>
        <w:t xml:space="preserve"> is based on identification and involvement with an organization.</w:t>
      </w:r>
    </w:p>
    <w:p w14:paraId="7C39477D" w14:textId="77777777" w:rsidR="00C31166" w:rsidRPr="00C31166" w:rsidRDefault="00C31166" w:rsidP="00C31166">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Continuance commitment</w:t>
      </w:r>
      <w:r w:rsidRPr="00C31166">
        <w:rPr>
          <w:rFonts w:ascii="Times New Roman" w:hAnsi="Times New Roman" w:cs="Times New Roman"/>
        </w:rPr>
        <w:t xml:space="preserve"> is based on the costs that would be incurred in leaving an organization.</w:t>
      </w:r>
    </w:p>
    <w:p w14:paraId="3C788078" w14:textId="77777777" w:rsidR="00C31166" w:rsidRPr="00C31166" w:rsidRDefault="00C31166" w:rsidP="00C31166">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b/>
          <w:bCs/>
        </w:rPr>
        <w:t>Normative commitment</w:t>
      </w:r>
      <w:r w:rsidRPr="00C31166">
        <w:rPr>
          <w:rFonts w:ascii="Times New Roman" w:hAnsi="Times New Roman" w:cs="Times New Roman"/>
        </w:rPr>
        <w:t xml:space="preserve"> is based on ideology or a feeling of obligation to an organization</w:t>
      </w:r>
    </w:p>
    <w:p w14:paraId="75E55162"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A. Key Contributors to Organizational Commitment</w:t>
      </w:r>
    </w:p>
    <w:p w14:paraId="79701BFA"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The causes of the three forms of commitment tend to differ. Interesting, satisfying work, role clarity, and having one's expectations met after hiring are good predictors of affective commitment. Continuance commitment increases with the length of time an employee spends in an organization and is affected by the prospects of alternate employment. Normative commitment is strongest where a sense of obligation or loyalty to the organization can be fostered.</w:t>
      </w:r>
    </w:p>
    <w:p w14:paraId="5CEE3DEE"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B. Consequences of Organizational Commitment</w:t>
      </w:r>
    </w:p>
    <w:p w14:paraId="3ACAB3E5"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There are a number of consequences of commitment. There is evidence that all forms of commitment reduce turnover intentions and actual turnover. However, very high levels of commitment can also cause conflicts between work and family life, unethical and illegal </w:t>
      </w:r>
      <w:proofErr w:type="spellStart"/>
      <w:r w:rsidRPr="00C31166">
        <w:rPr>
          <w:rFonts w:ascii="Times New Roman" w:hAnsi="Times New Roman" w:cs="Times New Roman"/>
        </w:rPr>
        <w:t>behaviour</w:t>
      </w:r>
      <w:proofErr w:type="spellEnd"/>
      <w:r w:rsidRPr="00C31166">
        <w:rPr>
          <w:rFonts w:ascii="Times New Roman" w:hAnsi="Times New Roman" w:cs="Times New Roman"/>
        </w:rPr>
        <w:t>, and resistance to change. Organizations should also be careful which type of commitment to foster. Affective commitment is positively related to performance, but continuance commitment is negatively related to performance.</w:t>
      </w:r>
    </w:p>
    <w:p w14:paraId="0D642944"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C. Changes in the Workplace and Employee Commitment</w:t>
      </w:r>
    </w:p>
    <w:p w14:paraId="568FDDB5" w14:textId="77777777" w:rsidR="00C31166" w:rsidRPr="00C31166" w:rsidRDefault="00C31166" w:rsidP="00C31166">
      <w:pPr>
        <w:widowControl w:val="0"/>
        <w:autoSpaceDE w:val="0"/>
        <w:autoSpaceDN w:val="0"/>
        <w:adjustRightInd w:val="0"/>
        <w:spacing w:after="240"/>
        <w:rPr>
          <w:rFonts w:ascii="Times New Roman" w:hAnsi="Times New Roman" w:cs="Times New Roman"/>
        </w:rPr>
      </w:pPr>
      <w:r w:rsidRPr="00C31166">
        <w:rPr>
          <w:rFonts w:ascii="Times New Roman" w:hAnsi="Times New Roman" w:cs="Times New Roman"/>
        </w:rPr>
        <w:t xml:space="preserve">In an era of layoffs, downsizing, restructuring, and reengineering, there is evidence that employees are losing commitment to their organizations. John Meyer, Natalie Allen, and </w:t>
      </w:r>
      <w:proofErr w:type="spellStart"/>
      <w:r w:rsidRPr="00C31166">
        <w:rPr>
          <w:rFonts w:ascii="Times New Roman" w:hAnsi="Times New Roman" w:cs="Times New Roman"/>
        </w:rPr>
        <w:t>Laryssa</w:t>
      </w:r>
      <w:proofErr w:type="spellEnd"/>
      <w:r w:rsidRPr="00C31166">
        <w:rPr>
          <w:rFonts w:ascii="Times New Roman" w:hAnsi="Times New Roman" w:cs="Times New Roman"/>
        </w:rPr>
        <w:t xml:space="preserve"> </w:t>
      </w:r>
      <w:proofErr w:type="spellStart"/>
      <w:r w:rsidRPr="00C31166">
        <w:rPr>
          <w:rFonts w:ascii="Times New Roman" w:hAnsi="Times New Roman" w:cs="Times New Roman"/>
        </w:rPr>
        <w:t>Topolnytsky</w:t>
      </w:r>
      <w:proofErr w:type="spellEnd"/>
      <w:r w:rsidRPr="00C31166">
        <w:rPr>
          <w:rFonts w:ascii="Times New Roman" w:hAnsi="Times New Roman" w:cs="Times New Roman"/>
        </w:rPr>
        <w:t xml:space="preserve"> have suggested that changes in the workplace can impact employee commitment in three main areas:</w:t>
      </w:r>
    </w:p>
    <w:p w14:paraId="683957F2" w14:textId="77777777" w:rsidR="00C31166" w:rsidRPr="00C31166" w:rsidRDefault="00C31166" w:rsidP="00C31166">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Changes in the nature of employees' commitment to the organization. Changes in the workplace can have an impact on all three types of organizational commitment causing them to increase or decrease.</w:t>
      </w:r>
    </w:p>
    <w:p w14:paraId="7AEFCE08" w14:textId="77777777" w:rsidR="00C31166" w:rsidRPr="00C31166" w:rsidRDefault="00C31166" w:rsidP="00C31166">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Changes in the focus of employee commitment. The focus of employee commitment might change and can include entities within the organization as well as entities outside of the organization such as one's occupation, career, and union.</w:t>
      </w:r>
    </w:p>
    <w:p w14:paraId="5CBFF10E" w14:textId="77777777" w:rsidR="00C31166" w:rsidRPr="00C31166" w:rsidRDefault="00C31166" w:rsidP="00C31166">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C31166">
        <w:rPr>
          <w:rFonts w:ascii="Times New Roman" w:hAnsi="Times New Roman" w:cs="Times New Roman"/>
        </w:rPr>
        <w:t xml:space="preserve">The multiplicity of employer-employee relationships within organizations. Organizations might have a group of core employees who perform key operations and whose affective commitment is fostered. Other employee groups might </w:t>
      </w:r>
      <w:r w:rsidRPr="00C31166">
        <w:rPr>
          <w:rFonts w:ascii="Times New Roman" w:hAnsi="Times New Roman" w:cs="Times New Roman"/>
        </w:rPr>
        <w:lastRenderedPageBreak/>
        <w:t>consist of contractual arrangements or individuals hired on a temporary basis who do not perform core tasks and whose commitment to the organization is not as important.</w:t>
      </w:r>
    </w:p>
    <w:p w14:paraId="4D96B512" w14:textId="77777777" w:rsidR="00A1192D" w:rsidRPr="00C31166" w:rsidRDefault="00A1192D" w:rsidP="00A1192D">
      <w:pPr>
        <w:rPr>
          <w:rFonts w:ascii="Times New Roman" w:hAnsi="Times New Roman" w:cs="Times New Roman"/>
        </w:rPr>
      </w:pPr>
    </w:p>
    <w:sectPr w:rsidR="00A1192D" w:rsidRPr="00C31166"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788E9" w14:textId="77777777" w:rsidR="00C24756" w:rsidRDefault="00C24756" w:rsidP="007D776C">
      <w:r>
        <w:separator/>
      </w:r>
    </w:p>
  </w:endnote>
  <w:endnote w:type="continuationSeparator" w:id="0">
    <w:p w14:paraId="6EFD3D4D" w14:textId="77777777" w:rsidR="00C24756" w:rsidRDefault="00C24756"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E14C5">
      <w:rPr>
        <w:rStyle w:val="PageNumber"/>
        <w:noProof/>
      </w:rPr>
      <w:t>1</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98CE7" w14:textId="77777777" w:rsidR="00C24756" w:rsidRDefault="00C24756" w:rsidP="007D776C">
      <w:r>
        <w:separator/>
      </w:r>
    </w:p>
  </w:footnote>
  <w:footnote w:type="continuationSeparator" w:id="0">
    <w:p w14:paraId="73A8C09E" w14:textId="77777777" w:rsidR="00C24756" w:rsidRDefault="00C24756"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829E01E" w14:textId="77777777" w:rsidR="005E14C5" w:rsidRPr="00057A9F" w:rsidRDefault="005E14C5"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829E01E" w14:textId="77777777" w:rsidR="005E14C5" w:rsidRPr="00057A9F" w:rsidRDefault="005E14C5"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938CB"/>
    <w:rsid w:val="005E14C5"/>
    <w:rsid w:val="007A40F0"/>
    <w:rsid w:val="007D776C"/>
    <w:rsid w:val="00A1192D"/>
    <w:rsid w:val="00B4458E"/>
    <w:rsid w:val="00C24756"/>
    <w:rsid w:val="00C311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17554-70DE-415C-A7AF-6D8273BF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2941</Words>
  <Characters>16767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19669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5</cp:revision>
  <cp:lastPrinted>2015-05-26T14:54:00Z</cp:lastPrinted>
  <dcterms:created xsi:type="dcterms:W3CDTF">2014-04-25T16:33:00Z</dcterms:created>
  <dcterms:modified xsi:type="dcterms:W3CDTF">2015-05-26T14:59:00Z</dcterms:modified>
</cp:coreProperties>
</file>